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19" w:rsidRPr="00185919" w:rsidRDefault="00185919" w:rsidP="00185919">
      <w:pPr>
        <w:ind w:firstLine="540"/>
        <w:jc w:val="center"/>
        <w:rPr>
          <w:sz w:val="32"/>
          <w:szCs w:val="32"/>
          <w:lang w:val="ru-RU"/>
        </w:rPr>
      </w:pPr>
      <w:r w:rsidRPr="00185919">
        <w:rPr>
          <w:sz w:val="32"/>
          <w:szCs w:val="32"/>
          <w:lang w:val="ru-RU"/>
        </w:rPr>
        <w:t>Изменения законодательства с 01.03.2022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Вступают в силу: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поправки к </w:t>
      </w:r>
      <w:hyperlink r:id="rId4" w:history="1">
        <w:r w:rsidRPr="00185919">
          <w:rPr>
            <w:sz w:val="24"/>
            <w:szCs w:val="24"/>
            <w:u w:val="single"/>
            <w:lang w:val="ru-RU"/>
          </w:rPr>
          <w:t>ТК</w:t>
        </w:r>
      </w:hyperlink>
      <w:r w:rsidRPr="00185919">
        <w:rPr>
          <w:sz w:val="24"/>
          <w:szCs w:val="24"/>
          <w:lang w:val="ru-RU"/>
        </w:rPr>
        <w:t xml:space="preserve"> РФ, касающиеся охраны труда (Федеральный </w:t>
      </w:r>
      <w:hyperlink r:id="rId5" w:history="1">
        <w:r w:rsidRPr="00185919">
          <w:rPr>
            <w:sz w:val="24"/>
            <w:szCs w:val="24"/>
            <w:u w:val="single"/>
            <w:lang w:val="ru-RU"/>
          </w:rPr>
          <w:t>закон</w:t>
        </w:r>
      </w:hyperlink>
      <w:r w:rsidRPr="00185919">
        <w:rPr>
          <w:sz w:val="24"/>
          <w:szCs w:val="24"/>
          <w:lang w:val="ru-RU"/>
        </w:rPr>
        <w:t xml:space="preserve"> от 02.07.2021 N 311-ФЗ)</w:t>
      </w:r>
      <w:proofErr w:type="gramStart"/>
      <w:r w:rsidRPr="00185919">
        <w:rPr>
          <w:sz w:val="24"/>
          <w:szCs w:val="24"/>
          <w:lang w:val="ru-RU"/>
        </w:rPr>
        <w:t>.</w:t>
      </w:r>
      <w:proofErr w:type="gramEnd"/>
      <w:r w:rsidRPr="00185919">
        <w:rPr>
          <w:sz w:val="24"/>
          <w:szCs w:val="24"/>
          <w:lang w:val="ru-RU"/>
        </w:rPr>
        <w:t xml:space="preserve"> - </w:t>
      </w:r>
      <w:hyperlink r:id="rId6" w:history="1">
        <w:proofErr w:type="gramStart"/>
        <w:r w:rsidRPr="00185919">
          <w:rPr>
            <w:sz w:val="24"/>
            <w:szCs w:val="24"/>
            <w:u w:val="single"/>
            <w:lang w:val="ru-RU"/>
          </w:rPr>
          <w:t>п</w:t>
        </w:r>
        <w:proofErr w:type="gramEnd"/>
        <w:r w:rsidRPr="00185919">
          <w:rPr>
            <w:sz w:val="24"/>
            <w:szCs w:val="24"/>
            <w:u w:val="single"/>
            <w:lang w:val="ru-RU"/>
          </w:rPr>
          <w:t>. 12 ст. 1</w:t>
        </w:r>
      </w:hyperlink>
      <w:r w:rsidRPr="00185919">
        <w:rPr>
          <w:sz w:val="24"/>
          <w:szCs w:val="24"/>
          <w:lang w:val="ru-RU"/>
        </w:rPr>
        <w:t xml:space="preserve">, </w:t>
      </w:r>
      <w:hyperlink r:id="rId7" w:history="1">
        <w:r w:rsidRPr="00185919">
          <w:rPr>
            <w:sz w:val="24"/>
            <w:szCs w:val="24"/>
            <w:u w:val="single"/>
            <w:lang w:val="ru-RU"/>
          </w:rPr>
          <w:t>ст. 2</w:t>
        </w:r>
      </w:hyperlink>
      <w:r w:rsidRPr="00185919">
        <w:rPr>
          <w:sz w:val="24"/>
          <w:szCs w:val="24"/>
          <w:lang w:val="ru-RU"/>
        </w:rPr>
        <w:t xml:space="preserve"> Федерального закона от 28.06.2021 N 219-ФЗ в части порядка квотирования рабочих мест для инвалидов;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8" w:history="1">
        <w:r w:rsidRPr="00185919">
          <w:rPr>
            <w:sz w:val="24"/>
            <w:szCs w:val="24"/>
            <w:u w:val="single"/>
            <w:lang w:val="ru-RU"/>
          </w:rPr>
          <w:t>Постановление</w:t>
        </w:r>
      </w:hyperlink>
      <w:r w:rsidRPr="00185919">
        <w:rPr>
          <w:sz w:val="24"/>
          <w:szCs w:val="24"/>
          <w:lang w:val="ru-RU"/>
        </w:rPr>
        <w:t xml:space="preserve"> Правительства РФ от 24.12.2021 N 2464 "О порядке </w:t>
      </w:r>
      <w:proofErr w:type="gramStart"/>
      <w:r w:rsidRPr="00185919">
        <w:rPr>
          <w:sz w:val="24"/>
          <w:szCs w:val="24"/>
          <w:lang w:val="ru-RU"/>
        </w:rPr>
        <w:t>обучения по охране</w:t>
      </w:r>
      <w:proofErr w:type="gramEnd"/>
      <w:r w:rsidRPr="00185919">
        <w:rPr>
          <w:sz w:val="24"/>
          <w:szCs w:val="24"/>
          <w:lang w:val="ru-RU"/>
        </w:rPr>
        <w:t xml:space="preserve"> труда и проверки знания требований охраны труда" (вместе с "</w:t>
      </w:r>
      <w:hyperlink r:id="rId9" w:history="1">
        <w:r w:rsidRPr="00185919">
          <w:rPr>
            <w:sz w:val="24"/>
            <w:szCs w:val="24"/>
            <w:u w:val="single"/>
            <w:lang w:val="ru-RU"/>
          </w:rPr>
          <w:t>Правилами</w:t>
        </w:r>
      </w:hyperlink>
      <w:r w:rsidRPr="00185919">
        <w:rPr>
          <w:sz w:val="24"/>
          <w:szCs w:val="24"/>
          <w:lang w:val="ru-RU"/>
        </w:rPr>
        <w:t xml:space="preserve"> обучения по охране труда и проверки знания требований охраны труда");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10" w:history="1">
        <w:r w:rsidRPr="00185919">
          <w:rPr>
            <w:sz w:val="24"/>
            <w:szCs w:val="24"/>
            <w:u w:val="single"/>
            <w:lang w:val="ru-RU"/>
          </w:rPr>
          <w:t>Постановление</w:t>
        </w:r>
      </w:hyperlink>
      <w:r w:rsidRPr="00185919">
        <w:rPr>
          <w:sz w:val="24"/>
          <w:szCs w:val="24"/>
          <w:lang w:val="ru-RU"/>
        </w:rPr>
        <w:t xml:space="preserve"> Правительства РФ от 27.01.2022 N 53 "О внесении </w:t>
      </w:r>
      <w:hyperlink r:id="rId11" w:history="1">
        <w:r w:rsidRPr="00185919">
          <w:rPr>
            <w:sz w:val="24"/>
            <w:szCs w:val="24"/>
            <w:u w:val="single"/>
            <w:lang w:val="ru-RU"/>
          </w:rPr>
          <w:t>изменений</w:t>
        </w:r>
      </w:hyperlink>
      <w:r w:rsidRPr="00185919">
        <w:rPr>
          <w:sz w:val="24"/>
          <w:szCs w:val="24"/>
          <w:lang w:val="ru-RU"/>
        </w:rPr>
        <w:t xml:space="preserve"> в </w:t>
      </w:r>
      <w:hyperlink r:id="rId12" w:history="1">
        <w:r w:rsidRPr="00185919">
          <w:rPr>
            <w:sz w:val="24"/>
            <w:szCs w:val="24"/>
            <w:u w:val="single"/>
            <w:lang w:val="ru-RU"/>
          </w:rPr>
          <w:t>Положение</w:t>
        </w:r>
      </w:hyperlink>
      <w:r w:rsidRPr="00185919">
        <w:rPr>
          <w:sz w:val="24"/>
          <w:szCs w:val="24"/>
          <w:lang w:val="ru-RU"/>
        </w:rPr>
        <w:t xml:space="preserve">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13" w:history="1">
        <w:r w:rsidRPr="00185919">
          <w:rPr>
            <w:sz w:val="24"/>
            <w:szCs w:val="24"/>
            <w:u w:val="single"/>
            <w:lang w:val="ru-RU"/>
          </w:rPr>
          <w:t>Распоряжение</w:t>
        </w:r>
      </w:hyperlink>
      <w:r w:rsidRPr="00185919">
        <w:rPr>
          <w:sz w:val="24"/>
          <w:szCs w:val="24"/>
          <w:lang w:val="ru-RU"/>
        </w:rPr>
        <w:t xml:space="preserve"> Правитель</w:t>
      </w:r>
      <w:r>
        <w:rPr>
          <w:sz w:val="24"/>
          <w:szCs w:val="24"/>
          <w:lang w:val="ru-RU"/>
        </w:rPr>
        <w:t>ства РФ от 04.12.2021 N 3455-р о</w:t>
      </w:r>
      <w:r w:rsidRPr="00185919">
        <w:rPr>
          <w:sz w:val="24"/>
          <w:szCs w:val="24"/>
          <w:lang w:val="ru-RU"/>
        </w:rPr>
        <w:t xml:space="preserve">б утверждении перечня работ, на которые не распространяется запрет, установленный </w:t>
      </w:r>
      <w:hyperlink r:id="rId14" w:history="1">
        <w:r w:rsidRPr="00185919">
          <w:rPr>
            <w:sz w:val="24"/>
            <w:szCs w:val="24"/>
            <w:u w:val="single"/>
            <w:lang w:val="ru-RU"/>
          </w:rPr>
          <w:t>статьей 214.1</w:t>
        </w:r>
      </w:hyperlink>
      <w:r w:rsidRPr="00185919">
        <w:rPr>
          <w:sz w:val="24"/>
          <w:szCs w:val="24"/>
          <w:lang w:val="ru-RU"/>
        </w:rPr>
        <w:t xml:space="preserve"> ТК РФ;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15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17.06.2021 N 406н "О форме и Порядке </w:t>
      </w:r>
      <w:proofErr w:type="gramStart"/>
      <w:r w:rsidRPr="00185919">
        <w:rPr>
          <w:sz w:val="24"/>
          <w:szCs w:val="24"/>
          <w:lang w:val="ru-RU"/>
        </w:rPr>
        <w:t>подачи декларации соответствия условий труда</w:t>
      </w:r>
      <w:proofErr w:type="gramEnd"/>
      <w:r w:rsidRPr="00185919">
        <w:rPr>
          <w:sz w:val="24"/>
          <w:szCs w:val="24"/>
          <w:lang w:val="ru-RU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16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29.10.2021 N 776н "Об утверждении </w:t>
      </w:r>
      <w:hyperlink r:id="rId17" w:history="1">
        <w:r w:rsidRPr="00185919">
          <w:rPr>
            <w:sz w:val="24"/>
            <w:szCs w:val="24"/>
            <w:u w:val="single"/>
            <w:lang w:val="ru-RU"/>
          </w:rPr>
          <w:t>Примерного положения</w:t>
        </w:r>
      </w:hyperlink>
      <w:r w:rsidRPr="00185919">
        <w:rPr>
          <w:sz w:val="24"/>
          <w:szCs w:val="24"/>
          <w:lang w:val="ru-RU"/>
        </w:rPr>
        <w:t xml:space="preserve"> о системе управления охраной труда";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18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29.10.2021 N 771н "Об утверждении </w:t>
      </w:r>
      <w:hyperlink r:id="rId19" w:history="1">
        <w:r w:rsidRPr="00185919">
          <w:rPr>
            <w:sz w:val="24"/>
            <w:szCs w:val="24"/>
            <w:u w:val="single"/>
            <w:lang w:val="ru-RU"/>
          </w:rPr>
          <w:t>Примерного перечня</w:t>
        </w:r>
      </w:hyperlink>
      <w:r w:rsidRPr="00185919">
        <w:rPr>
          <w:sz w:val="24"/>
          <w:szCs w:val="24"/>
          <w:lang w:val="ru-RU"/>
        </w:rP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20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22.09.2021 N 650н "Об утверждении примерного положения о комитете (комиссии) по охране труда";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21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31.01.2022 N 37 "Об утверждении </w:t>
      </w:r>
      <w:hyperlink r:id="rId22" w:history="1">
        <w:r w:rsidRPr="00185919">
          <w:rPr>
            <w:sz w:val="24"/>
            <w:szCs w:val="24"/>
            <w:u w:val="single"/>
            <w:lang w:val="ru-RU"/>
          </w:rPr>
          <w:t>Рекомендаций</w:t>
        </w:r>
      </w:hyperlink>
      <w:r w:rsidRPr="00185919">
        <w:rPr>
          <w:sz w:val="24"/>
          <w:szCs w:val="24"/>
          <w:lang w:val="ru-RU"/>
        </w:rPr>
        <w:t xml:space="preserve"> по структуре службы охраны труда в организации и по численности работников службы охраны труда";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23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31.01.2022 N 36 "Об утверждении </w:t>
      </w:r>
      <w:hyperlink r:id="rId24" w:history="1">
        <w:r w:rsidRPr="00185919">
          <w:rPr>
            <w:sz w:val="24"/>
            <w:szCs w:val="24"/>
            <w:u w:val="single"/>
            <w:lang w:val="ru-RU"/>
          </w:rPr>
          <w:t>Рекомендаций</w:t>
        </w:r>
      </w:hyperlink>
      <w:r w:rsidRPr="00185919">
        <w:rPr>
          <w:sz w:val="24"/>
          <w:szCs w:val="24"/>
          <w:lang w:val="ru-RU"/>
        </w:rPr>
        <w:t xml:space="preserve"> по классификации, обнаружению, распознаванию и описанию опасностей";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25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28.12.2021 N 926 "Об утверждении </w:t>
      </w:r>
      <w:hyperlink r:id="rId26" w:history="1">
        <w:r w:rsidRPr="00185919">
          <w:rPr>
            <w:sz w:val="24"/>
            <w:szCs w:val="24"/>
            <w:u w:val="single"/>
            <w:lang w:val="ru-RU"/>
          </w:rPr>
          <w:t>Рекомендаций</w:t>
        </w:r>
      </w:hyperlink>
      <w:r w:rsidRPr="00185919">
        <w:rPr>
          <w:sz w:val="24"/>
          <w:szCs w:val="24"/>
          <w:lang w:val="ru-RU"/>
        </w:rPr>
        <w:t xml:space="preserve"> по выбору методов оценки уровней профессиональных рисков и по снижению уровней таких рисков";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27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17.12.2021 N 894 "Об утверждении </w:t>
      </w:r>
      <w:hyperlink r:id="rId28" w:history="1">
        <w:r w:rsidRPr="00185919">
          <w:rPr>
            <w:sz w:val="24"/>
            <w:szCs w:val="24"/>
            <w:u w:val="single"/>
            <w:lang w:val="ru-RU"/>
          </w:rPr>
          <w:t>рекомендаций</w:t>
        </w:r>
      </w:hyperlink>
      <w:r w:rsidRPr="00185919">
        <w:rPr>
          <w:sz w:val="24"/>
          <w:szCs w:val="24"/>
          <w:lang w:val="ru-RU"/>
        </w:rPr>
        <w:t xml:space="preserve">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29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28.10.2021 N 765н "Об утверждении типовых форм документов, необходимых для проведения государственной экспертизы условий труда";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30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29.10.2021 N 775н "Об утверждении </w:t>
      </w:r>
      <w:hyperlink r:id="rId31" w:history="1">
        <w:proofErr w:type="gramStart"/>
        <w:r w:rsidRPr="00185919">
          <w:rPr>
            <w:sz w:val="24"/>
            <w:szCs w:val="24"/>
            <w:u w:val="single"/>
            <w:lang w:val="ru-RU"/>
          </w:rPr>
          <w:t>Порядка</w:t>
        </w:r>
      </w:hyperlink>
      <w:r w:rsidRPr="00185919">
        <w:rPr>
          <w:sz w:val="24"/>
          <w:szCs w:val="24"/>
          <w:lang w:val="ru-RU"/>
        </w:rPr>
        <w:t xml:space="preserve"> проведения государственной экспертизы условий труда</w:t>
      </w:r>
      <w:proofErr w:type="gramEnd"/>
      <w:r w:rsidRPr="00185919">
        <w:rPr>
          <w:sz w:val="24"/>
          <w:szCs w:val="24"/>
          <w:lang w:val="ru-RU"/>
        </w:rPr>
        <w:t xml:space="preserve">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32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22.09.2021 N 656н "Об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33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34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29.10.2021 N 773н 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lastRenderedPageBreak/>
        <w:t xml:space="preserve">- </w:t>
      </w:r>
      <w:hyperlink r:id="rId35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29.10.2021 N 774н "Об утверждении общих требований к организации безопасного рабочего места";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36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15.09.2021 N 632н "Об утверждении рекомендаций по учету микроповреждений (микротравм) работников";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37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13.05.2021 N 313н "О внесении изменений в приказ Министерства труда и социальной защиты Российской Федерации от 18 июля 2019 г. N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38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14.09.2021 N 629н "Об утверждении предельно допустимых норм нагрузок для женщин при подъеме и перемещении тяжестей вручную";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proofErr w:type="gramStart"/>
      <w:r w:rsidRPr="00185919">
        <w:rPr>
          <w:sz w:val="24"/>
          <w:szCs w:val="24"/>
          <w:lang w:val="ru-RU"/>
        </w:rPr>
        <w:t xml:space="preserve">- </w:t>
      </w:r>
      <w:hyperlink r:id="rId39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МЧС России от 18.11.2021 N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 (см. информационное </w:t>
      </w:r>
      <w:hyperlink r:id="rId40" w:history="1">
        <w:r w:rsidRPr="00185919">
          <w:rPr>
            <w:sz w:val="24"/>
            <w:szCs w:val="24"/>
            <w:u w:val="single"/>
            <w:lang w:val="ru-RU"/>
          </w:rPr>
          <w:t>письмо</w:t>
        </w:r>
      </w:hyperlink>
      <w:r w:rsidRPr="00185919">
        <w:rPr>
          <w:sz w:val="24"/>
          <w:szCs w:val="24"/>
          <w:lang w:val="ru-RU"/>
        </w:rPr>
        <w:t xml:space="preserve"> МЧС России от 22.12.2021 N ИВ-19-1999); </w:t>
      </w:r>
      <w:proofErr w:type="gramEnd"/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41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МЧС России от 05.09.2021 N 596 "Об утверждении типовых дополнительных профессиональных программ в области пожарной безопасности" (</w:t>
      </w:r>
      <w:proofErr w:type="gramStart"/>
      <w:r w:rsidRPr="00185919">
        <w:rPr>
          <w:sz w:val="24"/>
          <w:szCs w:val="24"/>
          <w:lang w:val="ru-RU"/>
        </w:rPr>
        <w:t>см</w:t>
      </w:r>
      <w:proofErr w:type="gramEnd"/>
      <w:r w:rsidRPr="00185919">
        <w:rPr>
          <w:sz w:val="24"/>
          <w:szCs w:val="24"/>
          <w:lang w:val="ru-RU"/>
        </w:rPr>
        <w:t xml:space="preserve">. информационное </w:t>
      </w:r>
      <w:hyperlink r:id="rId42" w:history="1">
        <w:r w:rsidRPr="00185919">
          <w:rPr>
            <w:sz w:val="24"/>
            <w:szCs w:val="24"/>
            <w:u w:val="single"/>
            <w:lang w:val="ru-RU"/>
          </w:rPr>
          <w:t>письмо</w:t>
        </w:r>
      </w:hyperlink>
      <w:r w:rsidRPr="00185919">
        <w:rPr>
          <w:sz w:val="24"/>
          <w:szCs w:val="24"/>
          <w:lang w:val="ru-RU"/>
        </w:rPr>
        <w:t xml:space="preserve"> МЧС России от 22.12.2021 N ИВ-19-1999); </w:t>
      </w:r>
    </w:p>
    <w:p w:rsidR="00185919" w:rsidRPr="00185919" w:rsidRDefault="00185919" w:rsidP="00185919">
      <w:pPr>
        <w:jc w:val="both"/>
        <w:rPr>
          <w:sz w:val="24"/>
          <w:szCs w:val="24"/>
          <w:lang w:val="ru-RU"/>
        </w:rPr>
      </w:pPr>
      <w:r w:rsidRPr="00185919">
        <w:rPr>
          <w:sz w:val="24"/>
          <w:szCs w:val="24"/>
          <w:lang w:val="ru-RU"/>
        </w:rPr>
        <w:t xml:space="preserve">- </w:t>
      </w:r>
      <w:hyperlink r:id="rId43" w:history="1">
        <w:r w:rsidRPr="00185919">
          <w:rPr>
            <w:sz w:val="24"/>
            <w:szCs w:val="24"/>
            <w:u w:val="single"/>
            <w:lang w:val="ru-RU"/>
          </w:rPr>
          <w:t>Приказ</w:t>
        </w:r>
      </w:hyperlink>
      <w:r w:rsidRPr="00185919">
        <w:rPr>
          <w:sz w:val="24"/>
          <w:szCs w:val="24"/>
          <w:lang w:val="ru-RU"/>
        </w:rPr>
        <w:t xml:space="preserve"> Минтруда России от 23.12.2021 N 910 "Об утверждении </w:t>
      </w:r>
      <w:hyperlink r:id="rId44" w:history="1">
        <w:r w:rsidRPr="00185919">
          <w:rPr>
            <w:sz w:val="24"/>
            <w:szCs w:val="24"/>
            <w:u w:val="single"/>
            <w:lang w:val="ru-RU"/>
          </w:rPr>
          <w:t>перечня</w:t>
        </w:r>
      </w:hyperlink>
      <w:r w:rsidRPr="00185919">
        <w:rPr>
          <w:sz w:val="24"/>
          <w:szCs w:val="24"/>
          <w:lang w:val="ru-RU"/>
        </w:rPr>
        <w:t xml:space="preserve"> индикативных показателей, применяемых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права". </w:t>
      </w:r>
    </w:p>
    <w:p w:rsidR="00DD5892" w:rsidRPr="00185919" w:rsidRDefault="00DD5892">
      <w:pPr>
        <w:rPr>
          <w:sz w:val="24"/>
          <w:szCs w:val="24"/>
          <w:lang w:val="ru-RU"/>
        </w:rPr>
      </w:pPr>
    </w:p>
    <w:sectPr w:rsidR="00DD5892" w:rsidRPr="00185919" w:rsidSect="00185919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919"/>
    <w:rsid w:val="00185919"/>
    <w:rsid w:val="00231EE5"/>
    <w:rsid w:val="004F4B83"/>
    <w:rsid w:val="00803295"/>
    <w:rsid w:val="00A90857"/>
    <w:rsid w:val="00B203D2"/>
    <w:rsid w:val="00B40288"/>
    <w:rsid w:val="00B42CE6"/>
    <w:rsid w:val="00BA3810"/>
    <w:rsid w:val="00C17E05"/>
    <w:rsid w:val="00D57326"/>
    <w:rsid w:val="00D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95"/>
    <w:rPr>
      <w:lang w:val="en-US"/>
    </w:rPr>
  </w:style>
  <w:style w:type="paragraph" w:styleId="1">
    <w:name w:val="heading 1"/>
    <w:basedOn w:val="a"/>
    <w:next w:val="a"/>
    <w:link w:val="10"/>
    <w:qFormat/>
    <w:rsid w:val="00803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03295"/>
    <w:pPr>
      <w:keepNext/>
      <w:pBdr>
        <w:top w:val="single" w:sz="4" w:space="1" w:color="auto"/>
      </w:pBdr>
      <w:ind w:left="709"/>
      <w:outlineLvl w:val="3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295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rsid w:val="00803295"/>
    <w:rPr>
      <w:b/>
      <w:bCs/>
      <w:sz w:val="24"/>
    </w:rPr>
  </w:style>
  <w:style w:type="paragraph" w:styleId="a3">
    <w:name w:val="Title"/>
    <w:basedOn w:val="a"/>
    <w:link w:val="a4"/>
    <w:qFormat/>
    <w:rsid w:val="00803295"/>
    <w:pPr>
      <w:overflowPunct w:val="0"/>
      <w:autoSpaceDE w:val="0"/>
      <w:autoSpaceDN w:val="0"/>
      <w:adjustRightInd w:val="0"/>
      <w:ind w:right="-1049"/>
      <w:jc w:val="center"/>
      <w:textAlignment w:val="baseline"/>
    </w:pPr>
    <w:rPr>
      <w:sz w:val="24"/>
      <w:u w:val="single"/>
      <w:lang w:val="ru-RU"/>
    </w:rPr>
  </w:style>
  <w:style w:type="character" w:customStyle="1" w:styleId="a4">
    <w:name w:val="Название Знак"/>
    <w:basedOn w:val="a0"/>
    <w:link w:val="a3"/>
    <w:rsid w:val="00803295"/>
    <w:rPr>
      <w:sz w:val="24"/>
      <w:u w:val="single"/>
    </w:rPr>
  </w:style>
  <w:style w:type="character" w:styleId="a5">
    <w:name w:val="Hyperlink"/>
    <w:basedOn w:val="a0"/>
    <w:uiPriority w:val="99"/>
    <w:semiHidden/>
    <w:unhideWhenUsed/>
    <w:rsid w:val="00185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05174&amp;date=28.02.2022" TargetMode="External"/><Relationship Id="rId13" Type="http://schemas.openxmlformats.org/officeDocument/2006/relationships/hyperlink" Target="https://login.consultant.ru/link/?req=doc&amp;demo=2&amp;base=LAW&amp;n=402787&amp;date=28.02.2022" TargetMode="External"/><Relationship Id="rId18" Type="http://schemas.openxmlformats.org/officeDocument/2006/relationships/hyperlink" Target="https://login.consultant.ru/link/?req=doc&amp;demo=2&amp;base=LAW&amp;n=402380&amp;date=28.02.2022" TargetMode="External"/><Relationship Id="rId26" Type="http://schemas.openxmlformats.org/officeDocument/2006/relationships/hyperlink" Target="https://login.consultant.ru/link/?req=doc&amp;demo=2&amp;base=LAW&amp;n=406016&amp;dst=100009&amp;field=134&amp;date=28.02.2022" TargetMode="External"/><Relationship Id="rId39" Type="http://schemas.openxmlformats.org/officeDocument/2006/relationships/hyperlink" Target="https://login.consultant.ru/link/?req=doc&amp;demo=2&amp;base=LAW&amp;n=401460&amp;date=28.02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08712&amp;date=28.02.2022" TargetMode="External"/><Relationship Id="rId34" Type="http://schemas.openxmlformats.org/officeDocument/2006/relationships/hyperlink" Target="https://login.consultant.ru/link/?req=doc&amp;demo=2&amp;base=LAW&amp;n=403334&amp;date=28.02.2022" TargetMode="External"/><Relationship Id="rId42" Type="http://schemas.openxmlformats.org/officeDocument/2006/relationships/hyperlink" Target="https://login.consultant.ru/link/?req=doc&amp;demo=2&amp;base=LAW&amp;n=404542&amp;date=28.02.2022" TargetMode="External"/><Relationship Id="rId7" Type="http://schemas.openxmlformats.org/officeDocument/2006/relationships/hyperlink" Target="https://login.consultant.ru/link/?req=doc&amp;demo=2&amp;base=LAW&amp;n=388474&amp;dst=100234&amp;field=134&amp;date=28.02.2022" TargetMode="External"/><Relationship Id="rId12" Type="http://schemas.openxmlformats.org/officeDocument/2006/relationships/hyperlink" Target="https://login.consultant.ru/link/?req=doc&amp;demo=2&amp;base=LAW&amp;n=408203&amp;dst=100021&amp;field=134&amp;date=28.02.2022" TargetMode="External"/><Relationship Id="rId17" Type="http://schemas.openxmlformats.org/officeDocument/2006/relationships/hyperlink" Target="https://login.consultant.ru/link/?req=doc&amp;demo=2&amp;base=LAW&amp;n=403335&amp;dst=100011&amp;field=134&amp;date=28.02.2022" TargetMode="External"/><Relationship Id="rId25" Type="http://schemas.openxmlformats.org/officeDocument/2006/relationships/hyperlink" Target="https://login.consultant.ru/link/?req=doc&amp;demo=2&amp;base=LAW&amp;n=406016&amp;date=28.02.2022" TargetMode="External"/><Relationship Id="rId33" Type="http://schemas.openxmlformats.org/officeDocument/2006/relationships/hyperlink" Target="https://login.consultant.ru/link/?req=doc&amp;demo=2&amp;base=LAW&amp;n=401350&amp;date=28.02.2022" TargetMode="External"/><Relationship Id="rId38" Type="http://schemas.openxmlformats.org/officeDocument/2006/relationships/hyperlink" Target="https://login.consultant.ru/link/?req=doc&amp;demo=2&amp;base=LAW&amp;n=401226&amp;date=28.02.2022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03335&amp;date=28.02.2022" TargetMode="External"/><Relationship Id="rId20" Type="http://schemas.openxmlformats.org/officeDocument/2006/relationships/hyperlink" Target="https://login.consultant.ru/link/?req=doc&amp;demo=2&amp;base=LAW&amp;n=402031&amp;date=28.02.2022" TargetMode="External"/><Relationship Id="rId29" Type="http://schemas.openxmlformats.org/officeDocument/2006/relationships/hyperlink" Target="https://login.consultant.ru/link/?req=doc&amp;demo=2&amp;base=LAW&amp;n=403903&amp;date=28.02.2022" TargetMode="External"/><Relationship Id="rId41" Type="http://schemas.openxmlformats.org/officeDocument/2006/relationships/hyperlink" Target="https://login.consultant.ru/link/?req=doc&amp;demo=2&amp;base=LAW&amp;n=398184&amp;date=28.02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8474&amp;dst=100082&amp;field=134&amp;date=28.02.2022" TargetMode="External"/><Relationship Id="rId11" Type="http://schemas.openxmlformats.org/officeDocument/2006/relationships/hyperlink" Target="https://login.consultant.ru/link/?req=doc&amp;demo=2&amp;base=LAW&amp;n=408137&amp;dst=100009&amp;field=134&amp;date=28.02.2022" TargetMode="External"/><Relationship Id="rId24" Type="http://schemas.openxmlformats.org/officeDocument/2006/relationships/hyperlink" Target="https://login.consultant.ru/link/?req=doc&amp;demo=2&amp;base=LAW&amp;n=408713&amp;dst=100009&amp;field=134&amp;date=28.02.2022" TargetMode="External"/><Relationship Id="rId32" Type="http://schemas.openxmlformats.org/officeDocument/2006/relationships/hyperlink" Target="https://login.consultant.ru/link/?req=doc&amp;demo=2&amp;base=LAW&amp;n=402317&amp;date=28.02.2022" TargetMode="External"/><Relationship Id="rId37" Type="http://schemas.openxmlformats.org/officeDocument/2006/relationships/hyperlink" Target="https://login.consultant.ru/link/?req=doc&amp;demo=2&amp;base=LAW&amp;n=392020&amp;date=28.02.2022" TargetMode="External"/><Relationship Id="rId40" Type="http://schemas.openxmlformats.org/officeDocument/2006/relationships/hyperlink" Target="https://login.consultant.ru/link/?req=doc&amp;demo=2&amp;base=LAW&amp;n=404542&amp;date=28.02.202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89002&amp;date=28.02.2022" TargetMode="External"/><Relationship Id="rId15" Type="http://schemas.openxmlformats.org/officeDocument/2006/relationships/hyperlink" Target="https://login.consultant.ru/link/?req=doc&amp;demo=2&amp;base=LAW&amp;n=391821&amp;date=28.02.2022" TargetMode="External"/><Relationship Id="rId23" Type="http://schemas.openxmlformats.org/officeDocument/2006/relationships/hyperlink" Target="https://login.consultant.ru/link/?req=doc&amp;demo=2&amp;base=LAW&amp;n=408713&amp;date=28.02.2022" TargetMode="External"/><Relationship Id="rId28" Type="http://schemas.openxmlformats.org/officeDocument/2006/relationships/hyperlink" Target="https://login.consultant.ru/link/?req=doc&amp;demo=2&amp;base=LAW&amp;n=405188&amp;dst=100010&amp;field=134&amp;date=28.02.2022" TargetMode="External"/><Relationship Id="rId36" Type="http://schemas.openxmlformats.org/officeDocument/2006/relationships/hyperlink" Target="https://login.consultant.ru/link/?req=doc&amp;demo=2&amp;base=LAW&amp;n=407362&amp;date=28.02.2022" TargetMode="External"/><Relationship Id="rId10" Type="http://schemas.openxmlformats.org/officeDocument/2006/relationships/hyperlink" Target="https://login.consultant.ru/link/?req=doc&amp;demo=2&amp;base=LAW&amp;n=408137&amp;date=28.02.2022" TargetMode="External"/><Relationship Id="rId19" Type="http://schemas.openxmlformats.org/officeDocument/2006/relationships/hyperlink" Target="https://login.consultant.ru/link/?req=doc&amp;demo=2&amp;base=LAW&amp;n=402380&amp;dst=100014&amp;field=134&amp;date=28.02.2022" TargetMode="External"/><Relationship Id="rId31" Type="http://schemas.openxmlformats.org/officeDocument/2006/relationships/hyperlink" Target="https://login.consultant.ru/link/?req=doc&amp;demo=2&amp;base=LAW&amp;n=403901&amp;dst=100015&amp;field=134&amp;date=28.02.2022" TargetMode="External"/><Relationship Id="rId44" Type="http://schemas.openxmlformats.org/officeDocument/2006/relationships/hyperlink" Target="https://login.consultant.ru/link/?req=doc&amp;demo=2&amp;base=LAW&amp;n=409762&amp;dst=100009&amp;field=134&amp;date=28.02.2022" TargetMode="External"/><Relationship Id="rId4" Type="http://schemas.openxmlformats.org/officeDocument/2006/relationships/hyperlink" Target="https://login.consultant.ru/link/?req=doc&amp;demo=2&amp;base=LAW&amp;n=389182&amp;date=28.02.2022" TargetMode="External"/><Relationship Id="rId9" Type="http://schemas.openxmlformats.org/officeDocument/2006/relationships/hyperlink" Target="https://login.consultant.ru/link/?req=doc&amp;demo=2&amp;base=LAW&amp;n=405174&amp;dst=100019&amp;field=134&amp;date=28.02.2022" TargetMode="External"/><Relationship Id="rId14" Type="http://schemas.openxmlformats.org/officeDocument/2006/relationships/hyperlink" Target="https://login.consultant.ru/link/?req=doc&amp;demo=2&amp;base=LAW&amp;n=389182&amp;dst=2672&amp;field=134&amp;date=28.02.2022" TargetMode="External"/><Relationship Id="rId22" Type="http://schemas.openxmlformats.org/officeDocument/2006/relationships/hyperlink" Target="https://login.consultant.ru/link/?req=doc&amp;demo=2&amp;base=LAW&amp;n=408712&amp;dst=100013&amp;field=134&amp;date=28.02.2022" TargetMode="External"/><Relationship Id="rId27" Type="http://schemas.openxmlformats.org/officeDocument/2006/relationships/hyperlink" Target="https://login.consultant.ru/link/?req=doc&amp;demo=2&amp;base=LAW&amp;n=405188&amp;date=28.02.2022" TargetMode="External"/><Relationship Id="rId30" Type="http://schemas.openxmlformats.org/officeDocument/2006/relationships/hyperlink" Target="https://login.consultant.ru/link/?req=doc&amp;demo=2&amp;base=LAW&amp;n=403901&amp;date=28.02.2022" TargetMode="External"/><Relationship Id="rId35" Type="http://schemas.openxmlformats.org/officeDocument/2006/relationships/hyperlink" Target="https://login.consultant.ru/link/?req=doc&amp;demo=2&amp;base=LAW&amp;n=401279&amp;date=28.02.2022" TargetMode="External"/><Relationship Id="rId43" Type="http://schemas.openxmlformats.org/officeDocument/2006/relationships/hyperlink" Target="https://login.consultant.ru/link/?req=doc&amp;demo=2&amp;base=LAW&amp;n=409762&amp;date=28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1418</Words>
  <Characters>8083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2022-02-28T17:05:00Z</dcterms:created>
  <dcterms:modified xsi:type="dcterms:W3CDTF">2022-02-28T17:07:00Z</dcterms:modified>
</cp:coreProperties>
</file>